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05C1FADE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61CBD" w:rsidRPr="00761CBD">
              <w:rPr>
                <w:sz w:val="24"/>
                <w:szCs w:val="24"/>
              </w:rPr>
              <w:t xml:space="preserve">Moduł wybieralny: </w:t>
            </w:r>
            <w:r w:rsidR="00761CBD" w:rsidRPr="00E87A47">
              <w:rPr>
                <w:b/>
                <w:bCs/>
                <w:sz w:val="24"/>
                <w:szCs w:val="24"/>
              </w:rPr>
              <w:t>PRAWO INNOWACYJNEGO PRZEDSIĘBIORCY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278464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EB707C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4E94ADB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proofErr w:type="spellStart"/>
            <w:r w:rsidR="00761CBD" w:rsidRPr="00761CBD">
              <w:rPr>
                <w:b/>
                <w:bCs/>
                <w:sz w:val="24"/>
                <w:szCs w:val="24"/>
              </w:rPr>
              <w:t>Compliance</w:t>
            </w:r>
            <w:proofErr w:type="spellEnd"/>
            <w:r w:rsidR="00761CBD" w:rsidRPr="00761CBD">
              <w:rPr>
                <w:b/>
                <w:bCs/>
                <w:sz w:val="24"/>
                <w:szCs w:val="24"/>
              </w:rPr>
              <w:t xml:space="preserve"> i ryzyko prawne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1D0BA34D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B707C">
              <w:rPr>
                <w:sz w:val="24"/>
                <w:szCs w:val="24"/>
              </w:rPr>
              <w:t xml:space="preserve"> 40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A650558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761CBD" w:rsidRPr="00761CBD">
              <w:rPr>
                <w:b/>
                <w:bCs/>
                <w:sz w:val="22"/>
                <w:szCs w:val="22"/>
              </w:rPr>
              <w:t>PIP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45E2A228" w:rsidR="00CA474D" w:rsidRPr="00BD10B4" w:rsidRDefault="00CA474D" w:rsidP="00761CBD">
            <w:pPr>
              <w:ind w:right="-128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761CBD" w:rsidRPr="00761CBD">
              <w:rPr>
                <w:b/>
                <w:bCs/>
                <w:sz w:val="22"/>
                <w:szCs w:val="22"/>
              </w:rPr>
              <w:t>V /</w:t>
            </w:r>
            <w:r w:rsidR="00761CBD">
              <w:rPr>
                <w:sz w:val="22"/>
                <w:szCs w:val="22"/>
              </w:rPr>
              <w:t xml:space="preserve"> </w:t>
            </w:r>
            <w:r w:rsidR="00761CBD" w:rsidRPr="00761CBD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3827" w:type="dxa"/>
            <w:gridSpan w:val="4"/>
          </w:tcPr>
          <w:p w14:paraId="6F2F6756" w14:textId="573B6442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9407D5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53B4ED06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61CBD" w:rsidRPr="00E87A47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294222D5" w:rsidR="00CA474D" w:rsidRPr="00622DCF" w:rsidRDefault="00761CBD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3389B0F1" w:rsidR="00CA474D" w:rsidRPr="00622DCF" w:rsidRDefault="00761CBD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38CADED" w:rsidR="00CA474D" w:rsidRPr="00622DCF" w:rsidRDefault="004302E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proofErr w:type="spellStart"/>
            <w:r>
              <w:rPr>
                <w:sz w:val="22"/>
                <w:szCs w:val="22"/>
              </w:rPr>
              <w:t>Oleksandra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Oliynychuk</w:t>
            </w:r>
            <w:proofErr w:type="spellEnd"/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525E07D" w:rsidR="00CA474D" w:rsidRPr="00622DCF" w:rsidRDefault="004302E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proofErr w:type="spellStart"/>
            <w:r>
              <w:rPr>
                <w:sz w:val="22"/>
                <w:szCs w:val="22"/>
              </w:rPr>
              <w:t>Oleksandra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Oliynychuk</w:t>
            </w:r>
            <w:proofErr w:type="spellEnd"/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B5D593E" w:rsidR="00CA474D" w:rsidRPr="00622DCF" w:rsidRDefault="004302E7" w:rsidP="009F69D4">
            <w:pPr>
              <w:jc w:val="both"/>
              <w:rPr>
                <w:sz w:val="22"/>
                <w:szCs w:val="22"/>
              </w:rPr>
            </w:pPr>
            <w:r w:rsidRPr="004302E7">
              <w:rPr>
                <w:sz w:val="22"/>
                <w:szCs w:val="22"/>
              </w:rPr>
              <w:t xml:space="preserve">Celem kształcenia jest </w:t>
            </w:r>
            <w:r>
              <w:rPr>
                <w:sz w:val="22"/>
                <w:szCs w:val="22"/>
              </w:rPr>
              <w:t>p</w:t>
            </w:r>
            <w:r w:rsidRPr="004302E7">
              <w:rPr>
                <w:sz w:val="22"/>
                <w:szCs w:val="22"/>
              </w:rPr>
              <w:t xml:space="preserve">rzygotowanie studentów do rozumienia i stosowania zasad </w:t>
            </w:r>
            <w:proofErr w:type="spellStart"/>
            <w:r w:rsidRPr="004302E7">
              <w:rPr>
                <w:sz w:val="22"/>
                <w:szCs w:val="22"/>
              </w:rPr>
              <w:t>compliance</w:t>
            </w:r>
            <w:proofErr w:type="spellEnd"/>
            <w:r w:rsidRPr="004302E7">
              <w:rPr>
                <w:sz w:val="22"/>
                <w:szCs w:val="22"/>
              </w:rPr>
              <w:t xml:space="preserve"> oraz identyfikowania, oceny i minimalizowania </w:t>
            </w:r>
            <w:proofErr w:type="spellStart"/>
            <w:r w:rsidRPr="004302E7">
              <w:rPr>
                <w:sz w:val="22"/>
                <w:szCs w:val="22"/>
              </w:rPr>
              <w:t>ryzyk</w:t>
            </w:r>
            <w:proofErr w:type="spellEnd"/>
            <w:r w:rsidRPr="004302E7">
              <w:rPr>
                <w:sz w:val="22"/>
                <w:szCs w:val="22"/>
              </w:rPr>
              <w:t xml:space="preserve"> prawnych w działalności biznesowej, z uwzględnieniem aspektów etycznych i regulacyjnych.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9C5E2E3" w:rsidR="00CA474D" w:rsidRPr="00622DCF" w:rsidRDefault="001A7FD6" w:rsidP="004302E7">
            <w:pPr>
              <w:rPr>
                <w:sz w:val="22"/>
                <w:szCs w:val="22"/>
              </w:rPr>
            </w:pPr>
            <w:r w:rsidRPr="001A7FD6">
              <w:rPr>
                <w:sz w:val="22"/>
                <w:szCs w:val="22"/>
              </w:rPr>
              <w:t>Prawo finansów publicznych</w:t>
            </w:r>
            <w:r>
              <w:rPr>
                <w:sz w:val="22"/>
                <w:szCs w:val="22"/>
              </w:rPr>
              <w:t xml:space="preserve">, </w:t>
            </w:r>
            <w:r w:rsidR="00630344">
              <w:rPr>
                <w:sz w:val="22"/>
                <w:szCs w:val="22"/>
              </w:rPr>
              <w:t>p</w:t>
            </w:r>
            <w:r w:rsidR="004302E7">
              <w:rPr>
                <w:sz w:val="22"/>
                <w:szCs w:val="22"/>
              </w:rPr>
              <w:t xml:space="preserve">rawo </w:t>
            </w:r>
            <w:r w:rsidR="00196899">
              <w:rPr>
                <w:sz w:val="22"/>
                <w:szCs w:val="22"/>
              </w:rPr>
              <w:t xml:space="preserve">handlowe, prawo </w:t>
            </w:r>
            <w:r w:rsidR="004302E7">
              <w:rPr>
                <w:sz w:val="22"/>
                <w:szCs w:val="22"/>
              </w:rPr>
              <w:t>bankowe</w:t>
            </w:r>
            <w:r w:rsidR="00630344">
              <w:rPr>
                <w:sz w:val="22"/>
                <w:szCs w:val="22"/>
              </w:rPr>
              <w:t>.</w:t>
            </w:r>
            <w:r w:rsidR="00196899">
              <w:rPr>
                <w:sz w:val="22"/>
                <w:szCs w:val="22"/>
              </w:rPr>
              <w:t xml:space="preserve"> 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D21E1EA" w:rsidR="00CA474D" w:rsidRPr="00E87A47" w:rsidRDefault="00E87A47" w:rsidP="00FB44C3">
            <w:pPr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 xml:space="preserve">Student </w:t>
            </w:r>
            <w:r w:rsidR="00630344" w:rsidRPr="00E87A47">
              <w:rPr>
                <w:sz w:val="22"/>
                <w:szCs w:val="22"/>
              </w:rPr>
              <w:t xml:space="preserve">w pogłębionym stopniu zna i rozumie praktyczne zastosowania wiedzy z zakresu </w:t>
            </w:r>
            <w:proofErr w:type="spellStart"/>
            <w:r w:rsidR="00630344" w:rsidRPr="00E87A47">
              <w:rPr>
                <w:sz w:val="22"/>
                <w:szCs w:val="22"/>
              </w:rPr>
              <w:t>compliance</w:t>
            </w:r>
            <w:proofErr w:type="spellEnd"/>
            <w:r w:rsidR="00630344" w:rsidRPr="00E87A47">
              <w:rPr>
                <w:sz w:val="22"/>
                <w:szCs w:val="22"/>
              </w:rPr>
              <w:t xml:space="preserve"> w działalności gospodarczej, w szczególności potrafi analizować ryzyka prawne w oparciu o obowiązujące regulacje, wytyczne organów nadzoru oraz praktykę orzeczniczą.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10A32B0B" w:rsidR="00BF4B37" w:rsidRPr="00622DCF" w:rsidRDefault="00630344" w:rsidP="00FB44C3">
            <w:pPr>
              <w:jc w:val="center"/>
              <w:rPr>
                <w:sz w:val="22"/>
                <w:szCs w:val="22"/>
              </w:rPr>
            </w:pPr>
            <w:r w:rsidRPr="00630344">
              <w:rPr>
                <w:sz w:val="22"/>
                <w:szCs w:val="22"/>
              </w:rPr>
              <w:t>K_W10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09CD0A13" w:rsidR="00CA474D" w:rsidRPr="00E87A47" w:rsidRDefault="00E87A47" w:rsidP="0028589B">
            <w:pPr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>Stud</w:t>
            </w:r>
            <w:r w:rsidR="00630344" w:rsidRPr="00E87A47">
              <w:rPr>
                <w:sz w:val="22"/>
                <w:szCs w:val="22"/>
              </w:rPr>
              <w:t xml:space="preserve">ent rozumie współczesne wyzwania etyczne i prawne, takie jak prawa człowieka, rozwój technologii, globalizacja czy zmiany klimatyczne, i potrafi ocenić ich wpływ na system </w:t>
            </w:r>
            <w:proofErr w:type="spellStart"/>
            <w:r w:rsidR="00630344" w:rsidRPr="00E87A47">
              <w:rPr>
                <w:sz w:val="22"/>
                <w:szCs w:val="22"/>
              </w:rPr>
              <w:t>compliance</w:t>
            </w:r>
            <w:proofErr w:type="spellEnd"/>
            <w:r w:rsidR="00630344" w:rsidRPr="00E87A47">
              <w:rPr>
                <w:sz w:val="22"/>
                <w:szCs w:val="22"/>
              </w:rPr>
              <w:t xml:space="preserve"> oraz praktykę zarządzania ryzykiem prawnym w biznesie.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3B6EC690" w:rsidR="00CA474D" w:rsidRPr="00622DCF" w:rsidRDefault="00630344" w:rsidP="00520064">
            <w:pPr>
              <w:jc w:val="center"/>
              <w:rPr>
                <w:sz w:val="22"/>
                <w:szCs w:val="22"/>
              </w:rPr>
            </w:pPr>
            <w:r w:rsidRPr="00630344">
              <w:rPr>
                <w:sz w:val="22"/>
                <w:szCs w:val="22"/>
              </w:rPr>
              <w:t>K_W12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319573E3" w:rsidR="00CA474D" w:rsidRPr="00E87A47" w:rsidRDefault="00E87A47" w:rsidP="00FB44C3">
            <w:pPr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>Stud</w:t>
            </w:r>
            <w:r w:rsidR="00630344" w:rsidRPr="00E87A47">
              <w:rPr>
                <w:sz w:val="22"/>
                <w:szCs w:val="22"/>
              </w:rPr>
              <w:t xml:space="preserve">ent potrafi wykorzystywać zdobytą wiedzę w zakresie prawa i </w:t>
            </w:r>
            <w:proofErr w:type="spellStart"/>
            <w:r w:rsidR="00630344" w:rsidRPr="00E87A47">
              <w:rPr>
                <w:sz w:val="22"/>
                <w:szCs w:val="22"/>
              </w:rPr>
              <w:t>compliance</w:t>
            </w:r>
            <w:proofErr w:type="spellEnd"/>
            <w:r w:rsidR="00630344" w:rsidRPr="00E87A47">
              <w:rPr>
                <w:sz w:val="22"/>
                <w:szCs w:val="22"/>
              </w:rPr>
              <w:t xml:space="preserve"> do dostosowywania istniejących oraz opracowywania nowych rozwiązań organizacyjnych, proceduralnych i argumentacyjnych, służących identyfikacji i minimalizowaniu </w:t>
            </w:r>
            <w:proofErr w:type="spellStart"/>
            <w:r w:rsidR="00630344" w:rsidRPr="00E87A47">
              <w:rPr>
                <w:sz w:val="22"/>
                <w:szCs w:val="22"/>
              </w:rPr>
              <w:t>ryzyk</w:t>
            </w:r>
            <w:proofErr w:type="spellEnd"/>
            <w:r w:rsidR="00630344" w:rsidRPr="00E87A47">
              <w:rPr>
                <w:sz w:val="22"/>
                <w:szCs w:val="22"/>
              </w:rPr>
              <w:t xml:space="preserve"> prawnych w biznesie, z uwzględnieniem dynamicznie zmieniającego się otoczenia regulacyjnego, gospodarczego i technologicznego.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3B2B0F22" w:rsidR="00CA474D" w:rsidRPr="00622DCF" w:rsidRDefault="00630344" w:rsidP="00520064">
            <w:pPr>
              <w:jc w:val="center"/>
              <w:rPr>
                <w:sz w:val="22"/>
                <w:szCs w:val="22"/>
              </w:rPr>
            </w:pPr>
            <w:r w:rsidRPr="00630344">
              <w:rPr>
                <w:sz w:val="22"/>
                <w:szCs w:val="22"/>
              </w:rPr>
              <w:t>K_U02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D9ED8B1" w:rsidR="00CA474D" w:rsidRPr="00E87A47" w:rsidRDefault="00E87A47" w:rsidP="00FB44C3">
            <w:pPr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>Stud</w:t>
            </w:r>
            <w:r w:rsidR="00630344" w:rsidRPr="00E87A47">
              <w:rPr>
                <w:sz w:val="22"/>
                <w:szCs w:val="22"/>
              </w:rPr>
              <w:t>ent potrafi samodzielnie proponować rozwiązania problemów związanych z przestrzeganiem regulacji i zarządzaniem ryzykiem prawnym w działalności gospodarczej oraz podejmować odpowiednie działania zapewniające ich skuteczne rozstrzygnięcie.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17625925" w:rsidR="00CA474D" w:rsidRPr="00622DCF" w:rsidRDefault="00630344" w:rsidP="00520064">
            <w:pPr>
              <w:jc w:val="center"/>
              <w:rPr>
                <w:sz w:val="22"/>
                <w:szCs w:val="22"/>
              </w:rPr>
            </w:pPr>
            <w:r w:rsidRPr="00630344">
              <w:rPr>
                <w:sz w:val="22"/>
                <w:szCs w:val="22"/>
              </w:rPr>
              <w:t>K_U08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6E558966" w:rsidR="00637627" w:rsidRPr="00E87A47" w:rsidRDefault="00E87A47" w:rsidP="0064439F">
            <w:pPr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>Stud</w:t>
            </w:r>
            <w:r w:rsidR="00630344" w:rsidRPr="00E87A47">
              <w:rPr>
                <w:sz w:val="22"/>
                <w:szCs w:val="22"/>
              </w:rPr>
              <w:t xml:space="preserve">ent wykazuje gotowość do systematycznej oceny i poszerzania wiedzy oraz umiejętności w obszarze </w:t>
            </w:r>
            <w:proofErr w:type="spellStart"/>
            <w:r w:rsidR="00630344" w:rsidRPr="00E87A47">
              <w:rPr>
                <w:sz w:val="22"/>
                <w:szCs w:val="22"/>
              </w:rPr>
              <w:t>compliance</w:t>
            </w:r>
            <w:proofErr w:type="spellEnd"/>
            <w:r w:rsidR="00630344" w:rsidRPr="00E87A47">
              <w:rPr>
                <w:sz w:val="22"/>
                <w:szCs w:val="22"/>
              </w:rPr>
              <w:t xml:space="preserve"> i zarządzania ryzykiem prawnym, z uwzględnieniem interdyscyplinarnych aspektów biznesu.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6ADBE3F5" w:rsidR="00637627" w:rsidRPr="00622DCF" w:rsidRDefault="00630344" w:rsidP="00520064">
            <w:pPr>
              <w:jc w:val="center"/>
              <w:rPr>
                <w:sz w:val="22"/>
                <w:szCs w:val="22"/>
              </w:rPr>
            </w:pPr>
            <w:r w:rsidRPr="00630344">
              <w:rPr>
                <w:sz w:val="22"/>
                <w:szCs w:val="22"/>
              </w:rPr>
              <w:t>K_K01</w:t>
            </w:r>
          </w:p>
        </w:tc>
      </w:tr>
    </w:tbl>
    <w:p w14:paraId="4FB8E67D" w14:textId="77777777" w:rsidR="00CA474D" w:rsidRDefault="00CA474D" w:rsidP="00CA474D">
      <w:pPr>
        <w:rPr>
          <w:sz w:val="24"/>
          <w:szCs w:val="24"/>
        </w:rPr>
      </w:pPr>
    </w:p>
    <w:p w14:paraId="457138AE" w14:textId="77777777" w:rsidR="00C92D21" w:rsidRDefault="00C92D21" w:rsidP="00CA474D">
      <w:pPr>
        <w:rPr>
          <w:sz w:val="24"/>
          <w:szCs w:val="24"/>
        </w:rPr>
      </w:pPr>
    </w:p>
    <w:p w14:paraId="2383F68F" w14:textId="77777777" w:rsidR="00C92D21" w:rsidRDefault="00C92D21" w:rsidP="00CA474D">
      <w:pPr>
        <w:rPr>
          <w:sz w:val="24"/>
          <w:szCs w:val="24"/>
        </w:rPr>
      </w:pPr>
    </w:p>
    <w:p w14:paraId="6620EB07" w14:textId="77777777" w:rsidR="00C92D21" w:rsidRDefault="00C92D21" w:rsidP="00CA474D">
      <w:pPr>
        <w:rPr>
          <w:sz w:val="24"/>
          <w:szCs w:val="24"/>
        </w:rPr>
      </w:pPr>
    </w:p>
    <w:p w14:paraId="1F60F87F" w14:textId="77777777" w:rsidR="00987057" w:rsidRPr="00742916" w:rsidRDefault="00987057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5A31B1C0" w:rsidR="004658B7" w:rsidRPr="00D96492" w:rsidRDefault="00761CBD" w:rsidP="00CE117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761CBD">
              <w:rPr>
                <w:sz w:val="22"/>
                <w:szCs w:val="22"/>
              </w:rPr>
              <w:t xml:space="preserve">Definicja </w:t>
            </w:r>
            <w:proofErr w:type="spellStart"/>
            <w:r w:rsidRPr="00761CBD">
              <w:rPr>
                <w:sz w:val="22"/>
                <w:szCs w:val="22"/>
              </w:rPr>
              <w:t>compliance</w:t>
            </w:r>
            <w:proofErr w:type="spellEnd"/>
            <w:r w:rsidR="004302E7">
              <w:rPr>
                <w:sz w:val="22"/>
                <w:szCs w:val="22"/>
              </w:rPr>
              <w:t xml:space="preserve">. </w:t>
            </w:r>
            <w:r w:rsidR="004302E7" w:rsidRPr="004302E7">
              <w:rPr>
                <w:sz w:val="22"/>
                <w:szCs w:val="22"/>
              </w:rPr>
              <w:t xml:space="preserve">Znaczenie </w:t>
            </w:r>
            <w:proofErr w:type="spellStart"/>
            <w:r w:rsidR="004302E7" w:rsidRPr="004302E7">
              <w:rPr>
                <w:sz w:val="22"/>
                <w:szCs w:val="22"/>
              </w:rPr>
              <w:t>compliance</w:t>
            </w:r>
            <w:proofErr w:type="spellEnd"/>
            <w:r w:rsidR="004302E7" w:rsidRPr="004302E7">
              <w:rPr>
                <w:sz w:val="22"/>
                <w:szCs w:val="22"/>
              </w:rPr>
              <w:t xml:space="preserve"> w organizacji</w:t>
            </w:r>
            <w:r w:rsidR="004302E7">
              <w:rPr>
                <w:sz w:val="22"/>
                <w:szCs w:val="22"/>
              </w:rPr>
              <w:t xml:space="preserve">. </w:t>
            </w:r>
            <w:r w:rsidR="004302E7" w:rsidRPr="004302E7">
              <w:rPr>
                <w:sz w:val="22"/>
                <w:szCs w:val="22"/>
              </w:rPr>
              <w:t xml:space="preserve">Podstawy prawne </w:t>
            </w:r>
            <w:proofErr w:type="spellStart"/>
            <w:r w:rsidR="004302E7" w:rsidRPr="004302E7">
              <w:rPr>
                <w:sz w:val="22"/>
                <w:szCs w:val="22"/>
              </w:rPr>
              <w:t>compliance</w:t>
            </w:r>
            <w:proofErr w:type="spellEnd"/>
            <w:r w:rsidR="004302E7">
              <w:rPr>
                <w:sz w:val="22"/>
                <w:szCs w:val="22"/>
              </w:rPr>
              <w:t xml:space="preserve">. </w:t>
            </w:r>
            <w:r w:rsidR="00CE1178" w:rsidRPr="00CE1178">
              <w:rPr>
                <w:sz w:val="22"/>
                <w:szCs w:val="22"/>
              </w:rPr>
              <w:t>Międzynarodowe standardy</w:t>
            </w:r>
            <w:r w:rsidR="00CE1178">
              <w:rPr>
                <w:sz w:val="22"/>
                <w:szCs w:val="22"/>
              </w:rPr>
              <w:t xml:space="preserve">. </w:t>
            </w:r>
            <w:r w:rsidR="004302E7" w:rsidRPr="004302E7">
              <w:rPr>
                <w:sz w:val="22"/>
                <w:szCs w:val="22"/>
              </w:rPr>
              <w:t>Proces identyfikacji ryzyka</w:t>
            </w:r>
            <w:r w:rsidR="004302E7">
              <w:rPr>
                <w:sz w:val="22"/>
                <w:szCs w:val="22"/>
              </w:rPr>
              <w:t xml:space="preserve">. </w:t>
            </w:r>
            <w:r w:rsidR="00CE1178" w:rsidRPr="00CE1178">
              <w:rPr>
                <w:sz w:val="22"/>
                <w:szCs w:val="22"/>
              </w:rPr>
              <w:t>Ocena ryzyka</w:t>
            </w:r>
            <w:r w:rsidR="00CE1178">
              <w:rPr>
                <w:sz w:val="22"/>
                <w:szCs w:val="22"/>
              </w:rPr>
              <w:t xml:space="preserve">. </w:t>
            </w:r>
            <w:r w:rsidR="00CE1178" w:rsidRPr="00CE1178">
              <w:rPr>
                <w:sz w:val="22"/>
                <w:szCs w:val="22"/>
              </w:rPr>
              <w:t>Zarządzanie ryzykiem prawnym</w:t>
            </w:r>
            <w:r w:rsidR="00CE1178">
              <w:rPr>
                <w:sz w:val="22"/>
                <w:szCs w:val="22"/>
              </w:rPr>
              <w:t xml:space="preserve">. </w:t>
            </w:r>
            <w:r w:rsidR="00CE1178" w:rsidRPr="00CE1178">
              <w:rPr>
                <w:sz w:val="22"/>
                <w:szCs w:val="22"/>
              </w:rPr>
              <w:t>Strategie zarządzania ryzykiem</w:t>
            </w:r>
            <w:r w:rsidR="00CE1178">
              <w:rPr>
                <w:sz w:val="22"/>
                <w:szCs w:val="22"/>
              </w:rPr>
              <w:t xml:space="preserve">. </w:t>
            </w:r>
            <w:r w:rsidR="00CE1178" w:rsidRPr="00CE1178">
              <w:rPr>
                <w:sz w:val="22"/>
                <w:szCs w:val="22"/>
              </w:rPr>
              <w:t>Kontrola i monitorowanie</w:t>
            </w:r>
            <w:r w:rsidR="00CE1178">
              <w:rPr>
                <w:sz w:val="22"/>
                <w:szCs w:val="22"/>
              </w:rPr>
              <w:t>.</w:t>
            </w:r>
            <w:r w:rsidR="00CE1178" w:rsidRPr="00CE1178">
              <w:rPr>
                <w:sz w:val="22"/>
                <w:szCs w:val="22"/>
              </w:rPr>
              <w:t xml:space="preserve"> Polityki i procedury </w:t>
            </w:r>
            <w:proofErr w:type="spellStart"/>
            <w:r w:rsidR="00CE1178" w:rsidRPr="00CE1178">
              <w:rPr>
                <w:sz w:val="22"/>
                <w:szCs w:val="22"/>
              </w:rPr>
              <w:t>compliance</w:t>
            </w:r>
            <w:proofErr w:type="spellEnd"/>
            <w:r w:rsidR="00CE1178">
              <w:rPr>
                <w:sz w:val="22"/>
                <w:szCs w:val="22"/>
              </w:rPr>
              <w:t xml:space="preserve">. </w:t>
            </w:r>
            <w:r w:rsidR="00CE1178" w:rsidRPr="00CE1178">
              <w:rPr>
                <w:sz w:val="22"/>
                <w:szCs w:val="22"/>
              </w:rPr>
              <w:t xml:space="preserve">Tworzenie polityk </w:t>
            </w:r>
            <w:proofErr w:type="spellStart"/>
            <w:r w:rsidR="00CE1178" w:rsidRPr="00CE1178">
              <w:rPr>
                <w:sz w:val="22"/>
                <w:szCs w:val="22"/>
              </w:rPr>
              <w:t>compliance</w:t>
            </w:r>
            <w:proofErr w:type="spellEnd"/>
            <w:r w:rsidR="00CE1178">
              <w:rPr>
                <w:sz w:val="22"/>
                <w:szCs w:val="22"/>
              </w:rPr>
              <w:t xml:space="preserve">. </w:t>
            </w:r>
            <w:r w:rsidR="00CE1178" w:rsidRPr="00CE1178">
              <w:rPr>
                <w:sz w:val="22"/>
                <w:szCs w:val="22"/>
              </w:rPr>
              <w:t>Szkolenia i komunikacja</w:t>
            </w:r>
            <w:r w:rsidR="00CE1178">
              <w:rPr>
                <w:sz w:val="22"/>
                <w:szCs w:val="22"/>
              </w:rPr>
              <w:t xml:space="preserve">. </w:t>
            </w:r>
            <w:r w:rsidR="00CE1178" w:rsidRPr="00CE1178">
              <w:rPr>
                <w:sz w:val="22"/>
                <w:szCs w:val="22"/>
              </w:rPr>
              <w:t xml:space="preserve">Rola </w:t>
            </w:r>
            <w:proofErr w:type="spellStart"/>
            <w:r w:rsidR="00CE1178" w:rsidRPr="00CE1178">
              <w:rPr>
                <w:sz w:val="22"/>
                <w:szCs w:val="22"/>
              </w:rPr>
              <w:t>Compliance</w:t>
            </w:r>
            <w:proofErr w:type="spellEnd"/>
            <w:r w:rsidR="00CE1178" w:rsidRPr="00CE1178">
              <w:rPr>
                <w:sz w:val="22"/>
                <w:szCs w:val="22"/>
              </w:rPr>
              <w:t xml:space="preserve"> </w:t>
            </w:r>
            <w:proofErr w:type="spellStart"/>
            <w:r w:rsidR="00CE1178" w:rsidRPr="00CE1178">
              <w:rPr>
                <w:sz w:val="22"/>
                <w:szCs w:val="22"/>
              </w:rPr>
              <w:t>Officera</w:t>
            </w:r>
            <w:proofErr w:type="spellEnd"/>
            <w:r w:rsidR="00CE1178">
              <w:rPr>
                <w:sz w:val="22"/>
                <w:szCs w:val="22"/>
              </w:rPr>
              <w:t xml:space="preserve">. </w:t>
            </w:r>
            <w:r w:rsidR="00CE1178" w:rsidRPr="00CE1178">
              <w:rPr>
                <w:sz w:val="22"/>
                <w:szCs w:val="22"/>
              </w:rPr>
              <w:t>Koordynacja działań z działami prawnym, audytu wewnętrznego oraz zarządzania ryzykiem.</w:t>
            </w:r>
            <w:r w:rsidR="00CE1178">
              <w:rPr>
                <w:sz w:val="22"/>
                <w:szCs w:val="22"/>
              </w:rPr>
              <w:t xml:space="preserve"> </w:t>
            </w:r>
            <w:r w:rsidR="00CE1178" w:rsidRPr="00CE1178">
              <w:rPr>
                <w:sz w:val="22"/>
                <w:szCs w:val="22"/>
              </w:rPr>
              <w:t xml:space="preserve">Prezentacja narzędzi informatycznych wspomagających zarządzanie </w:t>
            </w:r>
            <w:proofErr w:type="spellStart"/>
            <w:r w:rsidR="00CE1178" w:rsidRPr="00CE1178">
              <w:rPr>
                <w:sz w:val="22"/>
                <w:szCs w:val="22"/>
              </w:rPr>
              <w:t>compliance</w:t>
            </w:r>
            <w:proofErr w:type="spellEnd"/>
            <w:r w:rsidR="00CE1178" w:rsidRPr="00CE1178">
              <w:rPr>
                <w:sz w:val="22"/>
                <w:szCs w:val="22"/>
              </w:rPr>
              <w:t xml:space="preserve"> systemy monitorowania zgodności i zarządzania dokumentacją.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0C9534A9" w:rsidR="00CE1178" w:rsidRPr="00D96492" w:rsidRDefault="00CE1178" w:rsidP="00CE1178">
            <w:pPr>
              <w:jc w:val="both"/>
              <w:rPr>
                <w:sz w:val="22"/>
                <w:szCs w:val="22"/>
              </w:rPr>
            </w:pPr>
            <w:r w:rsidRPr="00CE1178">
              <w:rPr>
                <w:sz w:val="22"/>
                <w:szCs w:val="22"/>
              </w:rPr>
              <w:t xml:space="preserve">Analiza roli </w:t>
            </w:r>
            <w:proofErr w:type="spellStart"/>
            <w:r w:rsidRPr="00CE1178">
              <w:rPr>
                <w:sz w:val="22"/>
                <w:szCs w:val="22"/>
              </w:rPr>
              <w:t>compliance</w:t>
            </w:r>
            <w:proofErr w:type="spellEnd"/>
            <w:r w:rsidRPr="00CE1178">
              <w:rPr>
                <w:sz w:val="22"/>
                <w:szCs w:val="22"/>
              </w:rPr>
              <w:t xml:space="preserve"> w minimalizowaniu ryzyka naruszeń i sankcji prawnych, finansowych oraz w ochronie reputacji firmy.</w:t>
            </w:r>
            <w:r>
              <w:rPr>
                <w:sz w:val="22"/>
                <w:szCs w:val="22"/>
              </w:rPr>
              <w:t xml:space="preserve"> </w:t>
            </w:r>
            <w:r w:rsidRPr="00CE1178">
              <w:rPr>
                <w:sz w:val="22"/>
                <w:szCs w:val="22"/>
              </w:rPr>
              <w:t xml:space="preserve">Przegląd kluczowych aktów prawnych i regulacji dotyczących </w:t>
            </w:r>
            <w:proofErr w:type="spellStart"/>
            <w:r w:rsidRPr="00CE1178">
              <w:rPr>
                <w:sz w:val="22"/>
                <w:szCs w:val="22"/>
              </w:rPr>
              <w:t>compliance</w:t>
            </w:r>
            <w:proofErr w:type="spellEnd"/>
            <w:r w:rsidR="00196899">
              <w:rPr>
                <w:sz w:val="22"/>
                <w:szCs w:val="22"/>
              </w:rPr>
              <w:t xml:space="preserve"> (</w:t>
            </w:r>
            <w:r w:rsidRPr="00CE1178">
              <w:rPr>
                <w:sz w:val="22"/>
                <w:szCs w:val="22"/>
              </w:rPr>
              <w:t>ustaw, rozporządze</w:t>
            </w:r>
            <w:r w:rsidR="00196899">
              <w:rPr>
                <w:sz w:val="22"/>
                <w:szCs w:val="22"/>
              </w:rPr>
              <w:t>ń</w:t>
            </w:r>
            <w:r w:rsidRPr="00CE1178">
              <w:rPr>
                <w:sz w:val="22"/>
                <w:szCs w:val="22"/>
              </w:rPr>
              <w:t xml:space="preserve"> oraz norm branżow</w:t>
            </w:r>
            <w:r w:rsidR="00196899">
              <w:rPr>
                <w:sz w:val="22"/>
                <w:szCs w:val="22"/>
              </w:rPr>
              <w:t>ych)</w:t>
            </w:r>
            <w:r w:rsidRPr="00CE117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CE1178">
              <w:rPr>
                <w:sz w:val="22"/>
                <w:szCs w:val="22"/>
              </w:rPr>
              <w:t xml:space="preserve">Omówienie międzynarodowych standardów i wytycznych dotyczących </w:t>
            </w:r>
            <w:proofErr w:type="spellStart"/>
            <w:r w:rsidRPr="00CE1178">
              <w:rPr>
                <w:sz w:val="22"/>
                <w:szCs w:val="22"/>
              </w:rPr>
              <w:t>compliance</w:t>
            </w:r>
            <w:proofErr w:type="spellEnd"/>
            <w:r w:rsidRPr="00CE1178">
              <w:rPr>
                <w:sz w:val="22"/>
                <w:szCs w:val="22"/>
              </w:rPr>
              <w:t xml:space="preserve"> (ISO 19600, ISO 37301) oraz regulacje Unii Europejskiej.</w:t>
            </w:r>
            <w:r>
              <w:rPr>
                <w:sz w:val="22"/>
                <w:szCs w:val="22"/>
              </w:rPr>
              <w:t xml:space="preserve"> </w:t>
            </w:r>
            <w:r w:rsidRPr="00CE1178">
              <w:rPr>
                <w:sz w:val="22"/>
                <w:szCs w:val="22"/>
              </w:rPr>
              <w:t>Techniki i narzędzia służące do identyfikowania potencjalnych zagrożeń prawnych w działalności organizacji.</w:t>
            </w:r>
            <w:r>
              <w:rPr>
                <w:sz w:val="22"/>
                <w:szCs w:val="22"/>
              </w:rPr>
              <w:t xml:space="preserve"> </w:t>
            </w:r>
            <w:r w:rsidRPr="00CE1178">
              <w:rPr>
                <w:sz w:val="22"/>
                <w:szCs w:val="22"/>
              </w:rPr>
              <w:t>Opracowanie i wdrożenie strategii mających na celu minimalizowanie zidentyfikowanego ryzyka prawnego.</w:t>
            </w:r>
            <w:r>
              <w:rPr>
                <w:sz w:val="22"/>
                <w:szCs w:val="22"/>
              </w:rPr>
              <w:t xml:space="preserve"> </w:t>
            </w:r>
            <w:r w:rsidRPr="00CE1178">
              <w:rPr>
                <w:sz w:val="22"/>
                <w:szCs w:val="22"/>
              </w:rPr>
              <w:t>Metody oceny prawdopodobieństwa wystąpienia ryzyka oraz jego potencjalnych skutków dla organizacji.</w:t>
            </w:r>
            <w:r>
              <w:rPr>
                <w:sz w:val="22"/>
                <w:szCs w:val="22"/>
              </w:rPr>
              <w:t xml:space="preserve"> </w:t>
            </w:r>
            <w:r w:rsidRPr="00CE1178">
              <w:rPr>
                <w:sz w:val="22"/>
                <w:szCs w:val="22"/>
              </w:rPr>
              <w:t>Proces opracowywania wewnętrznych polityk i procedur zapewniających zgodność działań organizacji z obowiązującymi przepisami.</w:t>
            </w:r>
            <w:r>
              <w:rPr>
                <w:sz w:val="22"/>
                <w:szCs w:val="22"/>
              </w:rPr>
              <w:t xml:space="preserve"> </w:t>
            </w:r>
            <w:r w:rsidRPr="00CE1178">
              <w:rPr>
                <w:sz w:val="22"/>
                <w:szCs w:val="22"/>
              </w:rPr>
              <w:t xml:space="preserve">Opis ról i odpowiedzialności </w:t>
            </w:r>
            <w:proofErr w:type="spellStart"/>
            <w:r w:rsidRPr="00CE1178">
              <w:rPr>
                <w:sz w:val="22"/>
                <w:szCs w:val="22"/>
              </w:rPr>
              <w:t>Compliance</w:t>
            </w:r>
            <w:proofErr w:type="spellEnd"/>
            <w:r w:rsidRPr="00CE1178">
              <w:rPr>
                <w:sz w:val="22"/>
                <w:szCs w:val="22"/>
              </w:rPr>
              <w:t xml:space="preserve"> </w:t>
            </w:r>
            <w:proofErr w:type="spellStart"/>
            <w:r w:rsidRPr="00CE1178">
              <w:rPr>
                <w:sz w:val="22"/>
                <w:szCs w:val="22"/>
              </w:rPr>
              <w:t>Officera</w:t>
            </w:r>
            <w:proofErr w:type="spellEnd"/>
            <w:r w:rsidRPr="00CE1178">
              <w:rPr>
                <w:sz w:val="22"/>
                <w:szCs w:val="22"/>
              </w:rPr>
              <w:t xml:space="preserve"> w organizacji. Studia przypadków ilustrujące wyzwania i rozwiązania w zakresie </w:t>
            </w:r>
            <w:proofErr w:type="spellStart"/>
            <w:r w:rsidRPr="00CE1178">
              <w:rPr>
                <w:sz w:val="22"/>
                <w:szCs w:val="22"/>
              </w:rPr>
              <w:t>compliance</w:t>
            </w:r>
            <w:proofErr w:type="spellEnd"/>
            <w:r w:rsidRPr="00CE1178">
              <w:rPr>
                <w:sz w:val="22"/>
                <w:szCs w:val="22"/>
              </w:rPr>
              <w:t>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7AD8B3C" w14:textId="56C758C2" w:rsidR="00CA474D" w:rsidRPr="00E87A47" w:rsidRDefault="001A7FD6" w:rsidP="00E87A47">
            <w:pPr>
              <w:pStyle w:val="Akapitzlist"/>
              <w:numPr>
                <w:ilvl w:val="0"/>
                <w:numId w:val="4"/>
              </w:numPr>
              <w:tabs>
                <w:tab w:val="left" w:pos="564"/>
              </w:tabs>
              <w:ind w:left="-18" w:firstLine="141"/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 xml:space="preserve">Rajewski K., i in., </w:t>
            </w:r>
            <w:r w:rsidR="00C627EB" w:rsidRPr="00E87A47">
              <w:rPr>
                <w:sz w:val="22"/>
                <w:szCs w:val="22"/>
              </w:rPr>
              <w:t xml:space="preserve">Systemy zarządzania zgodnością </w:t>
            </w:r>
            <w:proofErr w:type="spellStart"/>
            <w:r w:rsidR="00C627EB" w:rsidRPr="00E87A47">
              <w:rPr>
                <w:sz w:val="22"/>
                <w:szCs w:val="22"/>
              </w:rPr>
              <w:t>compliance</w:t>
            </w:r>
            <w:proofErr w:type="spellEnd"/>
            <w:r w:rsidR="00C627EB" w:rsidRPr="00E87A47">
              <w:rPr>
                <w:sz w:val="22"/>
                <w:szCs w:val="22"/>
              </w:rPr>
              <w:t xml:space="preserve"> w praktyce</w:t>
            </w:r>
            <w:r w:rsidRPr="00E87A47">
              <w:rPr>
                <w:sz w:val="22"/>
                <w:szCs w:val="22"/>
              </w:rPr>
              <w:t xml:space="preserve">. </w:t>
            </w:r>
            <w:r w:rsidR="00C627EB" w:rsidRPr="00E87A47">
              <w:rPr>
                <w:sz w:val="22"/>
                <w:szCs w:val="22"/>
              </w:rPr>
              <w:t>2019</w:t>
            </w:r>
            <w:r w:rsidRPr="00E87A47">
              <w:rPr>
                <w:sz w:val="22"/>
                <w:szCs w:val="22"/>
              </w:rPr>
              <w:t xml:space="preserve">. </w:t>
            </w:r>
            <w:r w:rsidR="00C627EB" w:rsidRPr="00E87A47">
              <w:rPr>
                <w:sz w:val="22"/>
                <w:szCs w:val="22"/>
              </w:rPr>
              <w:t>Wolters Kluwer Polska SA</w:t>
            </w:r>
            <w:r w:rsidR="00E87A47">
              <w:rPr>
                <w:sz w:val="22"/>
                <w:szCs w:val="22"/>
              </w:rPr>
              <w:t>.</w:t>
            </w:r>
          </w:p>
          <w:p w14:paraId="1CCA572B" w14:textId="2A225A3A" w:rsidR="00C627EB" w:rsidRPr="00E87A47" w:rsidRDefault="001A7FD6" w:rsidP="00E87A47">
            <w:pPr>
              <w:pStyle w:val="Akapitzlist"/>
              <w:numPr>
                <w:ilvl w:val="0"/>
                <w:numId w:val="4"/>
              </w:numPr>
              <w:tabs>
                <w:tab w:val="left" w:pos="564"/>
              </w:tabs>
              <w:ind w:left="-18" w:firstLine="141"/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 xml:space="preserve">Zaniewicz E., </w:t>
            </w:r>
            <w:proofErr w:type="spellStart"/>
            <w:r w:rsidR="00C627EB" w:rsidRPr="00E87A47">
              <w:rPr>
                <w:sz w:val="22"/>
                <w:szCs w:val="22"/>
              </w:rPr>
              <w:t>Compliance</w:t>
            </w:r>
            <w:proofErr w:type="spellEnd"/>
            <w:r w:rsidR="00C627EB" w:rsidRPr="00E87A47">
              <w:rPr>
                <w:sz w:val="22"/>
                <w:szCs w:val="22"/>
              </w:rPr>
              <w:t xml:space="preserve"> w biurze rachunkowym </w:t>
            </w:r>
            <w:r w:rsidR="00EF3EAB" w:rsidRPr="00E87A47">
              <w:rPr>
                <w:sz w:val="22"/>
                <w:szCs w:val="22"/>
              </w:rPr>
              <w:t>–</w:t>
            </w:r>
            <w:r w:rsidR="00C627EB" w:rsidRPr="00E87A47">
              <w:rPr>
                <w:sz w:val="22"/>
                <w:szCs w:val="22"/>
              </w:rPr>
              <w:t xml:space="preserve"> procedury, instrukcje, formularze</w:t>
            </w:r>
            <w:r w:rsidRPr="00E87A47">
              <w:rPr>
                <w:sz w:val="22"/>
                <w:szCs w:val="22"/>
              </w:rPr>
              <w:t xml:space="preserve">. </w:t>
            </w:r>
            <w:r w:rsidR="00C627EB" w:rsidRPr="00E87A47">
              <w:rPr>
                <w:sz w:val="22"/>
                <w:szCs w:val="22"/>
              </w:rPr>
              <w:t>2023</w:t>
            </w:r>
            <w:r w:rsidRPr="00E87A47">
              <w:rPr>
                <w:sz w:val="22"/>
                <w:szCs w:val="22"/>
              </w:rPr>
              <w:t xml:space="preserve">. </w:t>
            </w:r>
            <w:r w:rsidR="00C627EB" w:rsidRPr="00E87A47">
              <w:rPr>
                <w:sz w:val="22"/>
                <w:szCs w:val="22"/>
              </w:rPr>
              <w:t>Wolters Kluwer Polska SA</w:t>
            </w:r>
            <w:r w:rsidR="00E87A47">
              <w:rPr>
                <w:sz w:val="22"/>
                <w:szCs w:val="22"/>
              </w:rPr>
              <w:t>.</w:t>
            </w:r>
          </w:p>
          <w:p w14:paraId="5441A3CD" w14:textId="38A4ECEF" w:rsidR="00C627EB" w:rsidRPr="00E87A47" w:rsidRDefault="001A7FD6" w:rsidP="00E87A47">
            <w:pPr>
              <w:pStyle w:val="Akapitzlist"/>
              <w:numPr>
                <w:ilvl w:val="0"/>
                <w:numId w:val="4"/>
              </w:numPr>
              <w:tabs>
                <w:tab w:val="left" w:pos="564"/>
              </w:tabs>
              <w:ind w:left="-18" w:firstLine="141"/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 xml:space="preserve">Makowicz B., </w:t>
            </w:r>
            <w:proofErr w:type="spellStart"/>
            <w:r w:rsidR="00C627EB" w:rsidRPr="00E87A47">
              <w:rPr>
                <w:sz w:val="22"/>
                <w:szCs w:val="22"/>
              </w:rPr>
              <w:t>Compliance</w:t>
            </w:r>
            <w:proofErr w:type="spellEnd"/>
            <w:r w:rsidR="00C627EB" w:rsidRPr="00E87A47">
              <w:rPr>
                <w:sz w:val="22"/>
                <w:szCs w:val="22"/>
              </w:rPr>
              <w:t xml:space="preserve"> w przedsiębiorstwie</w:t>
            </w:r>
            <w:r w:rsidRPr="00E87A47">
              <w:rPr>
                <w:sz w:val="22"/>
                <w:szCs w:val="22"/>
              </w:rPr>
              <w:t>, 2</w:t>
            </w:r>
            <w:r w:rsidR="00C627EB" w:rsidRPr="00E87A47">
              <w:rPr>
                <w:sz w:val="22"/>
                <w:szCs w:val="22"/>
              </w:rPr>
              <w:t>011</w:t>
            </w:r>
            <w:r w:rsidRPr="00E87A47">
              <w:rPr>
                <w:sz w:val="22"/>
                <w:szCs w:val="22"/>
              </w:rPr>
              <w:t>. W</w:t>
            </w:r>
            <w:r w:rsidR="00C627EB" w:rsidRPr="00E87A47">
              <w:rPr>
                <w:sz w:val="22"/>
                <w:szCs w:val="22"/>
              </w:rPr>
              <w:t>olters Kluwer Polska SA</w:t>
            </w:r>
            <w:r w:rsidR="00E87A47">
              <w:rPr>
                <w:sz w:val="22"/>
                <w:szCs w:val="22"/>
              </w:rPr>
              <w:t>.</w:t>
            </w:r>
          </w:p>
          <w:p w14:paraId="7C4BC04C" w14:textId="02EC2EE7" w:rsidR="00C627EB" w:rsidRPr="00E87A47" w:rsidRDefault="001A7FD6" w:rsidP="00E87A47">
            <w:pPr>
              <w:pStyle w:val="Akapitzlist"/>
              <w:numPr>
                <w:ilvl w:val="0"/>
                <w:numId w:val="4"/>
              </w:numPr>
              <w:tabs>
                <w:tab w:val="left" w:pos="564"/>
              </w:tabs>
              <w:ind w:left="-18" w:firstLine="141"/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 xml:space="preserve">Braun T., </w:t>
            </w:r>
            <w:r w:rsidR="00C627EB" w:rsidRPr="00E87A47">
              <w:rPr>
                <w:sz w:val="22"/>
                <w:szCs w:val="22"/>
              </w:rPr>
              <w:t xml:space="preserve">Unormowania </w:t>
            </w:r>
            <w:proofErr w:type="spellStart"/>
            <w:r w:rsidR="00C627EB" w:rsidRPr="00E87A47">
              <w:rPr>
                <w:sz w:val="22"/>
                <w:szCs w:val="22"/>
              </w:rPr>
              <w:t>compliance</w:t>
            </w:r>
            <w:proofErr w:type="spellEnd"/>
            <w:r w:rsidR="00C627EB" w:rsidRPr="00E87A47">
              <w:rPr>
                <w:sz w:val="22"/>
                <w:szCs w:val="22"/>
              </w:rPr>
              <w:t xml:space="preserve"> w korporacjach</w:t>
            </w:r>
            <w:r w:rsidRPr="00E87A47">
              <w:rPr>
                <w:sz w:val="22"/>
                <w:szCs w:val="22"/>
              </w:rPr>
              <w:t xml:space="preserve">, </w:t>
            </w:r>
            <w:r w:rsidR="00C627EB" w:rsidRPr="00E87A47">
              <w:rPr>
                <w:sz w:val="22"/>
                <w:szCs w:val="22"/>
              </w:rPr>
              <w:t>2017</w:t>
            </w:r>
            <w:r w:rsidRPr="00E87A47">
              <w:rPr>
                <w:sz w:val="22"/>
                <w:szCs w:val="22"/>
              </w:rPr>
              <w:t>. W</w:t>
            </w:r>
            <w:r w:rsidR="00C627EB" w:rsidRPr="00E87A47">
              <w:rPr>
                <w:sz w:val="22"/>
                <w:szCs w:val="22"/>
              </w:rPr>
              <w:t>olters Kluwer Polska SA</w:t>
            </w:r>
            <w:r w:rsidR="00E87A47">
              <w:rPr>
                <w:sz w:val="22"/>
                <w:szCs w:val="22"/>
              </w:rPr>
              <w:t>.</w:t>
            </w:r>
          </w:p>
        </w:tc>
      </w:tr>
      <w:tr w:rsidR="00CA474D" w:rsidRPr="00EB707C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816BBF8" w14:textId="2F7EC3DC" w:rsidR="00C4528C" w:rsidRPr="00E87A47" w:rsidRDefault="00C627EB" w:rsidP="00E87A47">
            <w:pPr>
              <w:pStyle w:val="Akapitzlist"/>
              <w:numPr>
                <w:ilvl w:val="0"/>
                <w:numId w:val="5"/>
              </w:numPr>
              <w:tabs>
                <w:tab w:val="left" w:pos="600"/>
              </w:tabs>
              <w:ind w:left="-18" w:firstLine="283"/>
              <w:jc w:val="both"/>
              <w:rPr>
                <w:sz w:val="22"/>
                <w:szCs w:val="22"/>
              </w:rPr>
            </w:pPr>
            <w:proofErr w:type="spellStart"/>
            <w:r w:rsidRPr="00E87A47">
              <w:rPr>
                <w:sz w:val="22"/>
                <w:szCs w:val="22"/>
              </w:rPr>
              <w:t>Compliance</w:t>
            </w:r>
            <w:proofErr w:type="spellEnd"/>
            <w:r w:rsidRPr="00E87A47">
              <w:rPr>
                <w:sz w:val="22"/>
                <w:szCs w:val="22"/>
              </w:rPr>
              <w:t xml:space="preserve"> 360° w firmie.</w:t>
            </w:r>
            <w:r w:rsidR="00E87A47">
              <w:rPr>
                <w:sz w:val="22"/>
                <w:szCs w:val="22"/>
              </w:rPr>
              <w:t xml:space="preserve"> </w:t>
            </w:r>
            <w:r w:rsidRPr="00E87A47">
              <w:rPr>
                <w:sz w:val="22"/>
                <w:szCs w:val="22"/>
              </w:rPr>
              <w:t>Poradnik dla członków zarządu i kadr menedżerskich</w:t>
            </w:r>
            <w:r w:rsidR="001A7FD6" w:rsidRPr="00E87A47">
              <w:rPr>
                <w:sz w:val="22"/>
                <w:szCs w:val="22"/>
              </w:rPr>
              <w:t xml:space="preserve">, </w:t>
            </w:r>
            <w:r w:rsidRPr="00E87A47">
              <w:rPr>
                <w:sz w:val="22"/>
                <w:szCs w:val="22"/>
              </w:rPr>
              <w:t>Kancelaria Kochański I Partnerzy</w:t>
            </w:r>
            <w:r w:rsidR="001A7FD6" w:rsidRPr="00E87A47">
              <w:rPr>
                <w:sz w:val="22"/>
                <w:szCs w:val="22"/>
              </w:rPr>
              <w:t>, 2</w:t>
            </w:r>
            <w:r w:rsidRPr="00E87A47">
              <w:rPr>
                <w:sz w:val="22"/>
                <w:szCs w:val="22"/>
              </w:rPr>
              <w:t>020</w:t>
            </w:r>
            <w:r w:rsidR="001A7FD6" w:rsidRPr="00E87A47">
              <w:rPr>
                <w:sz w:val="22"/>
                <w:szCs w:val="22"/>
              </w:rPr>
              <w:t xml:space="preserve">, </w:t>
            </w:r>
            <w:proofErr w:type="spellStart"/>
            <w:r w:rsidRPr="00E87A47">
              <w:rPr>
                <w:sz w:val="22"/>
                <w:szCs w:val="22"/>
              </w:rPr>
              <w:t>Infor</w:t>
            </w:r>
            <w:proofErr w:type="spellEnd"/>
            <w:r w:rsidRPr="00E87A47">
              <w:rPr>
                <w:sz w:val="22"/>
                <w:szCs w:val="22"/>
              </w:rPr>
              <w:t xml:space="preserve"> PL</w:t>
            </w:r>
          </w:p>
          <w:p w14:paraId="3B5A90F0" w14:textId="7D672675" w:rsidR="00C627EB" w:rsidRPr="00E87A47" w:rsidRDefault="001A7FD6" w:rsidP="00E87A47">
            <w:pPr>
              <w:pStyle w:val="Akapitzlist"/>
              <w:numPr>
                <w:ilvl w:val="0"/>
                <w:numId w:val="5"/>
              </w:numPr>
              <w:tabs>
                <w:tab w:val="left" w:pos="600"/>
              </w:tabs>
              <w:ind w:left="-18" w:firstLine="283"/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>Piskorz-</w:t>
            </w:r>
            <w:proofErr w:type="spellStart"/>
            <w:r w:rsidRPr="00E87A47">
              <w:rPr>
                <w:sz w:val="22"/>
                <w:szCs w:val="22"/>
              </w:rPr>
              <w:t>Szpytka</w:t>
            </w:r>
            <w:proofErr w:type="spellEnd"/>
            <w:r w:rsidR="00E87A47">
              <w:rPr>
                <w:sz w:val="22"/>
                <w:szCs w:val="22"/>
              </w:rPr>
              <w:t xml:space="preserve"> A.</w:t>
            </w:r>
            <w:r w:rsidRPr="00E87A47">
              <w:rPr>
                <w:sz w:val="22"/>
                <w:szCs w:val="22"/>
              </w:rPr>
              <w:t>, Nalazek</w:t>
            </w:r>
            <w:r w:rsidR="00E87A47">
              <w:rPr>
                <w:sz w:val="22"/>
                <w:szCs w:val="22"/>
              </w:rPr>
              <w:t xml:space="preserve"> A.</w:t>
            </w:r>
            <w:r w:rsidRPr="00E87A47">
              <w:rPr>
                <w:sz w:val="22"/>
                <w:szCs w:val="22"/>
              </w:rPr>
              <w:t xml:space="preserve">, </w:t>
            </w:r>
            <w:proofErr w:type="spellStart"/>
            <w:r w:rsidR="00C627EB" w:rsidRPr="00E87A47">
              <w:rPr>
                <w:sz w:val="22"/>
                <w:szCs w:val="22"/>
              </w:rPr>
              <w:t>Compliance</w:t>
            </w:r>
            <w:proofErr w:type="spellEnd"/>
            <w:r w:rsidR="00C627EB" w:rsidRPr="00E87A47">
              <w:rPr>
                <w:sz w:val="22"/>
                <w:szCs w:val="22"/>
              </w:rPr>
              <w:t xml:space="preserve"> w spółkach publicznych. Praktyczny przewodnik</w:t>
            </w:r>
            <w:r w:rsidRPr="00E87A47">
              <w:rPr>
                <w:sz w:val="22"/>
                <w:szCs w:val="22"/>
              </w:rPr>
              <w:t xml:space="preserve">, </w:t>
            </w:r>
            <w:r w:rsidR="00C627EB" w:rsidRPr="00E87A47">
              <w:rPr>
                <w:sz w:val="22"/>
                <w:szCs w:val="22"/>
              </w:rPr>
              <w:t>2023</w:t>
            </w:r>
            <w:r w:rsidRPr="00E87A47">
              <w:rPr>
                <w:sz w:val="22"/>
                <w:szCs w:val="22"/>
              </w:rPr>
              <w:t xml:space="preserve">, </w:t>
            </w:r>
            <w:r w:rsidR="00C627EB" w:rsidRPr="00E87A47">
              <w:rPr>
                <w:sz w:val="22"/>
                <w:szCs w:val="22"/>
              </w:rPr>
              <w:t>Wolters Kluwer Polska SA</w:t>
            </w:r>
          </w:p>
          <w:p w14:paraId="2A47D9DA" w14:textId="028736F0" w:rsidR="00C627EB" w:rsidRPr="00E87A47" w:rsidRDefault="00172D1F" w:rsidP="00E87A47">
            <w:pPr>
              <w:pStyle w:val="Akapitzlist"/>
              <w:numPr>
                <w:ilvl w:val="0"/>
                <w:numId w:val="5"/>
              </w:numPr>
              <w:tabs>
                <w:tab w:val="left" w:pos="600"/>
              </w:tabs>
              <w:ind w:left="-18" w:firstLine="283"/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>Domańska</w:t>
            </w:r>
            <w:r w:rsidR="00E87A47">
              <w:rPr>
                <w:sz w:val="22"/>
                <w:szCs w:val="22"/>
              </w:rPr>
              <w:t xml:space="preserve"> M.</w:t>
            </w:r>
            <w:r w:rsidRPr="00E87A47">
              <w:rPr>
                <w:sz w:val="22"/>
                <w:szCs w:val="22"/>
              </w:rPr>
              <w:t>, Żyłka</w:t>
            </w:r>
            <w:r w:rsidR="00E87A47" w:rsidRPr="00E87A47">
              <w:rPr>
                <w:sz w:val="22"/>
                <w:szCs w:val="22"/>
              </w:rPr>
              <w:t xml:space="preserve"> P</w:t>
            </w:r>
            <w:r w:rsidR="00E87A47">
              <w:rPr>
                <w:sz w:val="22"/>
                <w:szCs w:val="22"/>
              </w:rPr>
              <w:t>.</w:t>
            </w:r>
            <w:r w:rsidRPr="00E87A47">
              <w:rPr>
                <w:sz w:val="22"/>
                <w:szCs w:val="22"/>
              </w:rPr>
              <w:t xml:space="preserve">, </w:t>
            </w:r>
            <w:proofErr w:type="spellStart"/>
            <w:r w:rsidRPr="00E87A47">
              <w:rPr>
                <w:sz w:val="22"/>
                <w:szCs w:val="22"/>
              </w:rPr>
              <w:t>Kibil</w:t>
            </w:r>
            <w:proofErr w:type="spellEnd"/>
            <w:r w:rsidR="00E87A47" w:rsidRPr="00E87A47">
              <w:rPr>
                <w:sz w:val="22"/>
                <w:szCs w:val="22"/>
              </w:rPr>
              <w:t xml:space="preserve"> M</w:t>
            </w:r>
            <w:r w:rsidR="00E87A47">
              <w:rPr>
                <w:sz w:val="22"/>
                <w:szCs w:val="22"/>
              </w:rPr>
              <w:t>.</w:t>
            </w:r>
            <w:r w:rsidRPr="00E87A47">
              <w:rPr>
                <w:sz w:val="22"/>
                <w:szCs w:val="22"/>
              </w:rPr>
              <w:t>, Barszczewska</w:t>
            </w:r>
            <w:r w:rsidR="00E87A47" w:rsidRPr="00E87A47">
              <w:rPr>
                <w:sz w:val="22"/>
                <w:szCs w:val="22"/>
              </w:rPr>
              <w:t xml:space="preserve"> K</w:t>
            </w:r>
            <w:r w:rsidR="00E87A47">
              <w:rPr>
                <w:sz w:val="22"/>
                <w:szCs w:val="22"/>
              </w:rPr>
              <w:t>.</w:t>
            </w:r>
            <w:r w:rsidRPr="00E87A47">
              <w:rPr>
                <w:sz w:val="22"/>
                <w:szCs w:val="22"/>
              </w:rPr>
              <w:t>, Piecuch</w:t>
            </w:r>
            <w:r w:rsidR="00E87A47" w:rsidRPr="00E87A47">
              <w:rPr>
                <w:sz w:val="22"/>
                <w:szCs w:val="22"/>
              </w:rPr>
              <w:t xml:space="preserve"> I</w:t>
            </w:r>
            <w:r w:rsidR="00E87A47">
              <w:rPr>
                <w:sz w:val="22"/>
                <w:szCs w:val="22"/>
              </w:rPr>
              <w:t>.,</w:t>
            </w:r>
            <w:r w:rsidRPr="00E87A47">
              <w:rPr>
                <w:sz w:val="22"/>
                <w:szCs w:val="22"/>
              </w:rPr>
              <w:t xml:space="preserve"> Gospodarek</w:t>
            </w:r>
            <w:r w:rsidR="00E87A47" w:rsidRPr="00E87A47">
              <w:rPr>
                <w:sz w:val="22"/>
                <w:szCs w:val="22"/>
              </w:rPr>
              <w:t xml:space="preserve"> J</w:t>
            </w:r>
            <w:r w:rsidR="00E87A47">
              <w:rPr>
                <w:sz w:val="22"/>
                <w:szCs w:val="22"/>
              </w:rPr>
              <w:t>.</w:t>
            </w:r>
            <w:r w:rsidRPr="00E87A47">
              <w:rPr>
                <w:sz w:val="22"/>
                <w:szCs w:val="22"/>
              </w:rPr>
              <w:t>, Matuszewski</w:t>
            </w:r>
            <w:r w:rsidR="00E87A47" w:rsidRPr="00E87A47">
              <w:rPr>
                <w:sz w:val="22"/>
                <w:szCs w:val="22"/>
              </w:rPr>
              <w:t xml:space="preserve"> P</w:t>
            </w:r>
            <w:r w:rsidR="00E87A47">
              <w:rPr>
                <w:sz w:val="22"/>
                <w:szCs w:val="22"/>
              </w:rPr>
              <w:t>.</w:t>
            </w:r>
            <w:r w:rsidRPr="00E87A47">
              <w:rPr>
                <w:sz w:val="22"/>
                <w:szCs w:val="22"/>
              </w:rPr>
              <w:t xml:space="preserve">, </w:t>
            </w:r>
            <w:proofErr w:type="spellStart"/>
            <w:r w:rsidRPr="00E87A47">
              <w:rPr>
                <w:sz w:val="22"/>
                <w:szCs w:val="22"/>
              </w:rPr>
              <w:t>Kuźniecow</w:t>
            </w:r>
            <w:proofErr w:type="spellEnd"/>
            <w:r w:rsidR="00E87A47" w:rsidRPr="00E87A47">
              <w:rPr>
                <w:sz w:val="22"/>
                <w:szCs w:val="22"/>
              </w:rPr>
              <w:t xml:space="preserve"> I</w:t>
            </w:r>
            <w:r w:rsidR="00E87A47">
              <w:rPr>
                <w:sz w:val="22"/>
                <w:szCs w:val="22"/>
              </w:rPr>
              <w:t>.</w:t>
            </w:r>
            <w:r w:rsidRPr="00E87A47">
              <w:rPr>
                <w:sz w:val="22"/>
                <w:szCs w:val="22"/>
              </w:rPr>
              <w:t>, Duma</w:t>
            </w:r>
            <w:r w:rsidR="00E87A47" w:rsidRPr="00E87A47">
              <w:rPr>
                <w:sz w:val="22"/>
                <w:szCs w:val="22"/>
              </w:rPr>
              <w:t xml:space="preserve"> P</w:t>
            </w:r>
            <w:r w:rsidR="00E87A47">
              <w:rPr>
                <w:sz w:val="22"/>
                <w:szCs w:val="22"/>
              </w:rPr>
              <w:t>.</w:t>
            </w:r>
            <w:r w:rsidRPr="00E87A47">
              <w:rPr>
                <w:sz w:val="22"/>
                <w:szCs w:val="22"/>
              </w:rPr>
              <w:t xml:space="preserve">, </w:t>
            </w:r>
            <w:r w:rsidR="00C627EB" w:rsidRPr="00E87A47">
              <w:rPr>
                <w:sz w:val="22"/>
                <w:szCs w:val="22"/>
              </w:rPr>
              <w:t xml:space="preserve">HR </w:t>
            </w:r>
            <w:proofErr w:type="spellStart"/>
            <w:r w:rsidR="00C627EB" w:rsidRPr="00E87A47">
              <w:rPr>
                <w:sz w:val="22"/>
                <w:szCs w:val="22"/>
              </w:rPr>
              <w:t>compliance</w:t>
            </w:r>
            <w:proofErr w:type="spellEnd"/>
            <w:r w:rsidR="00C627EB" w:rsidRPr="00E87A47">
              <w:rPr>
                <w:sz w:val="22"/>
                <w:szCs w:val="22"/>
              </w:rPr>
              <w:t xml:space="preserve">. Skuteczne wykrywanie nadużyć i </w:t>
            </w:r>
            <w:proofErr w:type="spellStart"/>
            <w:r w:rsidR="00C627EB" w:rsidRPr="00E87A47">
              <w:rPr>
                <w:sz w:val="22"/>
                <w:szCs w:val="22"/>
              </w:rPr>
              <w:t>zachowań</w:t>
            </w:r>
            <w:proofErr w:type="spellEnd"/>
            <w:r w:rsidR="00C627EB" w:rsidRPr="00E87A47">
              <w:rPr>
                <w:sz w:val="22"/>
                <w:szCs w:val="22"/>
              </w:rPr>
              <w:t xml:space="preserve"> niepożądanych</w:t>
            </w:r>
            <w:r w:rsidRPr="00E87A47">
              <w:rPr>
                <w:sz w:val="22"/>
                <w:szCs w:val="22"/>
              </w:rPr>
              <w:t xml:space="preserve">, </w:t>
            </w:r>
            <w:r w:rsidR="00C627EB" w:rsidRPr="00E87A47">
              <w:rPr>
                <w:sz w:val="22"/>
                <w:szCs w:val="22"/>
              </w:rPr>
              <w:t>2022</w:t>
            </w:r>
            <w:r w:rsidRPr="00E87A47">
              <w:rPr>
                <w:sz w:val="22"/>
                <w:szCs w:val="22"/>
              </w:rPr>
              <w:t xml:space="preserve">, </w:t>
            </w:r>
            <w:r w:rsidR="00C627EB" w:rsidRPr="00E87A47">
              <w:rPr>
                <w:sz w:val="22"/>
                <w:szCs w:val="22"/>
              </w:rPr>
              <w:t>Wolters Kluwer Polska S</w:t>
            </w:r>
            <w:r w:rsidRPr="00E87A47">
              <w:rPr>
                <w:sz w:val="22"/>
                <w:szCs w:val="22"/>
              </w:rPr>
              <w:t>A</w:t>
            </w:r>
          </w:p>
          <w:p w14:paraId="47B51CFD" w14:textId="7052D757" w:rsidR="001A7FD6" w:rsidRPr="00E87A47" w:rsidRDefault="001A7FD6" w:rsidP="00E87A47">
            <w:pPr>
              <w:pStyle w:val="Akapitzlist"/>
              <w:numPr>
                <w:ilvl w:val="0"/>
                <w:numId w:val="5"/>
              </w:numPr>
              <w:tabs>
                <w:tab w:val="left" w:pos="600"/>
              </w:tabs>
              <w:ind w:left="-18" w:firstLine="283"/>
              <w:jc w:val="both"/>
              <w:rPr>
                <w:sz w:val="22"/>
                <w:szCs w:val="22"/>
              </w:rPr>
            </w:pPr>
            <w:r w:rsidRPr="00E87A47">
              <w:rPr>
                <w:sz w:val="22"/>
                <w:szCs w:val="22"/>
              </w:rPr>
              <w:t>Nalazek</w:t>
            </w:r>
            <w:r w:rsidR="00E87A47" w:rsidRPr="00E87A47">
              <w:rPr>
                <w:sz w:val="22"/>
                <w:szCs w:val="22"/>
              </w:rPr>
              <w:t xml:space="preserve"> A</w:t>
            </w:r>
            <w:r w:rsidR="00E87A47">
              <w:rPr>
                <w:sz w:val="22"/>
                <w:szCs w:val="22"/>
              </w:rPr>
              <w:t>.</w:t>
            </w:r>
            <w:r w:rsidRPr="00E87A47">
              <w:rPr>
                <w:sz w:val="22"/>
                <w:szCs w:val="22"/>
              </w:rPr>
              <w:t>, Piskorz-</w:t>
            </w:r>
            <w:proofErr w:type="spellStart"/>
            <w:r w:rsidRPr="00E87A47">
              <w:rPr>
                <w:sz w:val="22"/>
                <w:szCs w:val="22"/>
              </w:rPr>
              <w:t>Szpytka</w:t>
            </w:r>
            <w:proofErr w:type="spellEnd"/>
            <w:r w:rsidRPr="00E87A47">
              <w:rPr>
                <w:sz w:val="22"/>
                <w:szCs w:val="22"/>
              </w:rPr>
              <w:t xml:space="preserve"> </w:t>
            </w:r>
            <w:r w:rsidR="00E87A47" w:rsidRPr="00E87A47">
              <w:rPr>
                <w:sz w:val="22"/>
                <w:szCs w:val="22"/>
              </w:rPr>
              <w:t>A</w:t>
            </w:r>
            <w:r w:rsidR="00E87A47">
              <w:rPr>
                <w:sz w:val="22"/>
                <w:szCs w:val="22"/>
              </w:rPr>
              <w:t>.</w:t>
            </w:r>
            <w:r w:rsidRPr="00E87A47">
              <w:rPr>
                <w:sz w:val="22"/>
                <w:szCs w:val="22"/>
              </w:rPr>
              <w:t xml:space="preserve"> </w:t>
            </w:r>
            <w:proofErr w:type="spellStart"/>
            <w:r w:rsidRPr="00E87A47">
              <w:rPr>
                <w:sz w:val="22"/>
                <w:szCs w:val="22"/>
              </w:rPr>
              <w:t>Compliance</w:t>
            </w:r>
            <w:proofErr w:type="spellEnd"/>
            <w:r w:rsidRPr="00E87A47">
              <w:rPr>
                <w:sz w:val="22"/>
                <w:szCs w:val="22"/>
              </w:rPr>
              <w:t xml:space="preserve"> w spółkach publicznych. Praktyczny przewodnik</w:t>
            </w:r>
            <w:r w:rsidR="00E87A47">
              <w:rPr>
                <w:sz w:val="22"/>
                <w:szCs w:val="22"/>
              </w:rPr>
              <w:t xml:space="preserve">. </w:t>
            </w:r>
            <w:r w:rsidRPr="00E87A47">
              <w:rPr>
                <w:sz w:val="22"/>
                <w:szCs w:val="22"/>
              </w:rPr>
              <w:t>2023</w:t>
            </w:r>
            <w:r w:rsidR="00E87A47">
              <w:rPr>
                <w:sz w:val="22"/>
                <w:szCs w:val="22"/>
              </w:rPr>
              <w:t>.</w:t>
            </w:r>
          </w:p>
          <w:p w14:paraId="0F836D45" w14:textId="0F78F93C" w:rsidR="001A7FD6" w:rsidRPr="00EB707C" w:rsidRDefault="001A7FD6" w:rsidP="00E87A47">
            <w:pPr>
              <w:pStyle w:val="Akapitzlist"/>
              <w:numPr>
                <w:ilvl w:val="0"/>
                <w:numId w:val="5"/>
              </w:numPr>
              <w:tabs>
                <w:tab w:val="left" w:pos="600"/>
              </w:tabs>
              <w:ind w:left="-18" w:firstLine="283"/>
              <w:jc w:val="both"/>
              <w:rPr>
                <w:sz w:val="22"/>
                <w:szCs w:val="22"/>
                <w:lang w:val="en-US"/>
              </w:rPr>
            </w:pPr>
            <w:r w:rsidRPr="00EB707C">
              <w:rPr>
                <w:sz w:val="22"/>
                <w:szCs w:val="22"/>
                <w:lang w:val="en-US"/>
              </w:rPr>
              <w:t>2023 Risk &amp; Compliance Report – Thomson Reuters (2023)</w:t>
            </w:r>
            <w:r w:rsidR="00172D1F" w:rsidRPr="00EB707C">
              <w:rPr>
                <w:sz w:val="22"/>
                <w:szCs w:val="22"/>
                <w:lang w:val="en-US"/>
              </w:rPr>
              <w:t>. https://www.thomsonreuters.com/en-us/posts/wp-content/uploads/sites/20/2023/10/2023-Risk-Compliance-Report.pdf</w:t>
            </w:r>
          </w:p>
          <w:p w14:paraId="09E5393A" w14:textId="14FD5B2A" w:rsidR="001A7FD6" w:rsidRPr="00E87A47" w:rsidRDefault="001A7FD6" w:rsidP="00E87A47">
            <w:pPr>
              <w:pStyle w:val="Akapitzlist"/>
              <w:numPr>
                <w:ilvl w:val="0"/>
                <w:numId w:val="5"/>
              </w:numPr>
              <w:tabs>
                <w:tab w:val="left" w:pos="600"/>
              </w:tabs>
              <w:ind w:left="-18" w:firstLine="283"/>
              <w:jc w:val="both"/>
              <w:rPr>
                <w:sz w:val="22"/>
                <w:szCs w:val="22"/>
                <w:lang w:val="en-US"/>
              </w:rPr>
            </w:pPr>
            <w:r w:rsidRPr="00E87A47">
              <w:rPr>
                <w:sz w:val="22"/>
                <w:szCs w:val="22"/>
                <w:lang w:val="en-US"/>
              </w:rPr>
              <w:t xml:space="preserve">2023 Global Compliance Risk Benchmarking Survey – KPMG </w:t>
            </w:r>
            <w:proofErr w:type="spellStart"/>
            <w:r w:rsidRPr="00E87A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7A47">
              <w:rPr>
                <w:sz w:val="22"/>
                <w:szCs w:val="22"/>
                <w:lang w:val="en-US"/>
              </w:rPr>
              <w:t xml:space="preserve"> White &amp; Case (2023)</w:t>
            </w:r>
            <w:r w:rsidR="00172D1F" w:rsidRPr="00E87A47">
              <w:rPr>
                <w:sz w:val="22"/>
                <w:szCs w:val="22"/>
                <w:lang w:val="en-US"/>
              </w:rPr>
              <w:t>. https://kpmg.com/us/en/articles/2023/2023-global-compliance-risk-benchmarking-survey.html</w:t>
            </w:r>
          </w:p>
          <w:p w14:paraId="17053141" w14:textId="2294817C" w:rsidR="001A7FD6" w:rsidRPr="00E87A47" w:rsidRDefault="001A7FD6" w:rsidP="00E87A47">
            <w:pPr>
              <w:pStyle w:val="Akapitzlist"/>
              <w:numPr>
                <w:ilvl w:val="0"/>
                <w:numId w:val="5"/>
              </w:numPr>
              <w:tabs>
                <w:tab w:val="left" w:pos="600"/>
              </w:tabs>
              <w:ind w:left="-18" w:firstLine="283"/>
              <w:jc w:val="both"/>
              <w:rPr>
                <w:sz w:val="22"/>
                <w:szCs w:val="22"/>
                <w:lang w:val="en-US"/>
              </w:rPr>
            </w:pPr>
            <w:r w:rsidRPr="00E87A47">
              <w:rPr>
                <w:sz w:val="22"/>
                <w:szCs w:val="22"/>
                <w:lang w:val="en-US"/>
              </w:rPr>
              <w:t>Key Trends in Risk and Compliance in 2023 – LexisNexis (2023)</w:t>
            </w:r>
            <w:r w:rsidR="00172D1F" w:rsidRPr="00E87A47">
              <w:rPr>
                <w:sz w:val="22"/>
                <w:szCs w:val="22"/>
                <w:lang w:val="en-US"/>
              </w:rPr>
              <w:t>. https://www.lexisnexis.com/community/insights/professional/b/industry-insights/posts/trends-in-risk-and-compliance-2023</w:t>
            </w:r>
          </w:p>
          <w:p w14:paraId="2C9BC94E" w14:textId="12E66FE8" w:rsidR="001A7FD6" w:rsidRPr="00E87A47" w:rsidRDefault="001A7FD6" w:rsidP="00E87A47">
            <w:pPr>
              <w:pStyle w:val="Akapitzlist"/>
              <w:numPr>
                <w:ilvl w:val="0"/>
                <w:numId w:val="5"/>
              </w:numPr>
              <w:tabs>
                <w:tab w:val="left" w:pos="600"/>
              </w:tabs>
              <w:ind w:left="-18" w:firstLine="283"/>
              <w:jc w:val="both"/>
              <w:rPr>
                <w:sz w:val="22"/>
                <w:szCs w:val="22"/>
                <w:lang w:val="en-US"/>
              </w:rPr>
            </w:pPr>
            <w:r w:rsidRPr="00E87A47">
              <w:rPr>
                <w:sz w:val="22"/>
                <w:szCs w:val="22"/>
                <w:lang w:val="en-US"/>
              </w:rPr>
              <w:t xml:space="preserve">Legal Risk Assessment in Cross-Border Business Agreements – Ayu Rosita Nugiantari (2025). </w:t>
            </w:r>
            <w:r w:rsidR="00172D1F" w:rsidRPr="00E87A47">
              <w:rPr>
                <w:sz w:val="22"/>
                <w:szCs w:val="22"/>
                <w:lang w:val="en-US"/>
              </w:rPr>
              <w:t>https://dinastires.org/JLPH/article/view/2119</w:t>
            </w:r>
          </w:p>
          <w:p w14:paraId="6F86734D" w14:textId="52B140E5" w:rsidR="001A7FD6" w:rsidRPr="00E87A47" w:rsidRDefault="001A7FD6" w:rsidP="00E87A47">
            <w:pPr>
              <w:pStyle w:val="Akapitzlist"/>
              <w:numPr>
                <w:ilvl w:val="0"/>
                <w:numId w:val="5"/>
              </w:numPr>
              <w:tabs>
                <w:tab w:val="left" w:pos="600"/>
              </w:tabs>
              <w:ind w:left="-18" w:firstLine="283"/>
              <w:jc w:val="both"/>
              <w:rPr>
                <w:sz w:val="22"/>
                <w:szCs w:val="22"/>
                <w:lang w:val="en-US"/>
              </w:rPr>
            </w:pPr>
            <w:r w:rsidRPr="00E87A47">
              <w:rPr>
                <w:sz w:val="22"/>
                <w:szCs w:val="22"/>
                <w:lang w:val="en-US"/>
              </w:rPr>
              <w:t>Navigating Business Law: Essential Legal Principles for Compliance, Risk Management, and Strategic Decision-Making – Abdullah et al. (2024)</w:t>
            </w:r>
            <w:r w:rsidR="00172D1F" w:rsidRPr="00E87A47">
              <w:rPr>
                <w:sz w:val="22"/>
                <w:szCs w:val="22"/>
                <w:lang w:val="en-US"/>
              </w:rPr>
              <w:t>. https://www.abacademies.org/articles/navigating-business-law-essential-legal-principles-for-compliance-risk-management-and-strategic-decisionmaking-in-the-mo.pdf</w:t>
            </w:r>
          </w:p>
          <w:p w14:paraId="08755715" w14:textId="5175CE78" w:rsidR="001A7FD6" w:rsidRPr="00E87A47" w:rsidRDefault="001A7FD6" w:rsidP="00E87A47">
            <w:pPr>
              <w:pStyle w:val="Akapitzlist"/>
              <w:numPr>
                <w:ilvl w:val="0"/>
                <w:numId w:val="5"/>
              </w:numPr>
              <w:tabs>
                <w:tab w:val="left" w:pos="600"/>
              </w:tabs>
              <w:ind w:left="-18" w:firstLine="283"/>
              <w:jc w:val="both"/>
              <w:rPr>
                <w:sz w:val="22"/>
                <w:szCs w:val="22"/>
                <w:lang w:val="en-US"/>
              </w:rPr>
            </w:pPr>
            <w:r w:rsidRPr="00E87A47">
              <w:rPr>
                <w:sz w:val="22"/>
                <w:szCs w:val="22"/>
                <w:lang w:val="en-US"/>
              </w:rPr>
              <w:t xml:space="preserve">Regulating AI in Financial Services: Legal Frameworks and Compliance Challenges – </w:t>
            </w:r>
            <w:proofErr w:type="spellStart"/>
            <w:r w:rsidRPr="00E87A47">
              <w:rPr>
                <w:sz w:val="22"/>
                <w:szCs w:val="22"/>
                <w:lang w:val="en-US"/>
              </w:rPr>
              <w:t>Shahmar</w:t>
            </w:r>
            <w:proofErr w:type="spellEnd"/>
            <w:r w:rsidRPr="00E87A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87A47">
              <w:rPr>
                <w:sz w:val="22"/>
                <w:szCs w:val="22"/>
                <w:lang w:val="en-US"/>
              </w:rPr>
              <w:t>Mirishli</w:t>
            </w:r>
            <w:proofErr w:type="spellEnd"/>
            <w:r w:rsidRPr="00E87A47">
              <w:rPr>
                <w:sz w:val="22"/>
                <w:szCs w:val="22"/>
                <w:lang w:val="en-US"/>
              </w:rPr>
              <w:t xml:space="preserve"> (2025)</w:t>
            </w:r>
            <w:r w:rsidR="00B77344" w:rsidRPr="00E87A47">
              <w:rPr>
                <w:sz w:val="22"/>
                <w:szCs w:val="22"/>
                <w:lang w:val="en-US"/>
              </w:rPr>
              <w:t>. https://arxiv.org/abs/2503.14541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769C242E" w14:textId="77777777" w:rsidR="00B77344" w:rsidRPr="00B77344" w:rsidRDefault="00B77344" w:rsidP="00B77344">
            <w:pPr>
              <w:ind w:left="72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1.</w:t>
            </w:r>
            <w:r w:rsidRPr="00B77344">
              <w:rPr>
                <w:sz w:val="22"/>
                <w:szCs w:val="22"/>
              </w:rPr>
              <w:tab/>
              <w:t xml:space="preserve">Wykład problemowy. </w:t>
            </w:r>
          </w:p>
          <w:p w14:paraId="5F24F371" w14:textId="77777777" w:rsidR="00B77344" w:rsidRPr="00B77344" w:rsidRDefault="00B77344" w:rsidP="00B77344">
            <w:pPr>
              <w:ind w:left="72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2.</w:t>
            </w:r>
            <w:r w:rsidRPr="00B77344">
              <w:rPr>
                <w:sz w:val="22"/>
                <w:szCs w:val="22"/>
              </w:rPr>
              <w:tab/>
              <w:t>Metody aktywizujące.</w:t>
            </w:r>
          </w:p>
          <w:p w14:paraId="279C2446" w14:textId="77777777" w:rsidR="00B77344" w:rsidRPr="00B77344" w:rsidRDefault="00B77344" w:rsidP="00B77344">
            <w:pPr>
              <w:ind w:left="72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3.</w:t>
            </w:r>
            <w:r w:rsidRPr="00B77344">
              <w:rPr>
                <w:sz w:val="22"/>
                <w:szCs w:val="22"/>
              </w:rPr>
              <w:tab/>
              <w:t>Metody praktyczne.</w:t>
            </w:r>
          </w:p>
          <w:p w14:paraId="285843ED" w14:textId="2C284C53" w:rsidR="00CA474D" w:rsidRPr="00D96492" w:rsidRDefault="00B77344" w:rsidP="00B77344">
            <w:pPr>
              <w:ind w:left="72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4.</w:t>
            </w:r>
            <w:r w:rsidRPr="00B77344">
              <w:rPr>
                <w:sz w:val="22"/>
                <w:szCs w:val="22"/>
              </w:rPr>
              <w:tab/>
              <w:t>Interaktywne online metody.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21D5B6A2" w:rsidR="00A10572" w:rsidRPr="0043256D" w:rsidRDefault="00B77344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40EE9E06" w:rsidR="00CA474D" w:rsidRPr="00D96492" w:rsidRDefault="00B77344" w:rsidP="00B77344">
            <w:pPr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Test wiedzy (zamknięty)</w:t>
            </w:r>
          </w:p>
        </w:tc>
        <w:tc>
          <w:tcPr>
            <w:tcW w:w="1800" w:type="dxa"/>
          </w:tcPr>
          <w:p w14:paraId="5734A01A" w14:textId="7B47BD97" w:rsidR="00CA474D" w:rsidRPr="00D96492" w:rsidRDefault="00EF3EA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B89E868" w:rsidR="00CA474D" w:rsidRPr="00D96492" w:rsidRDefault="00B77344" w:rsidP="006D6CA8">
            <w:pPr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Rozwiązywanie kazusów</w:t>
            </w:r>
          </w:p>
        </w:tc>
        <w:tc>
          <w:tcPr>
            <w:tcW w:w="1800" w:type="dxa"/>
          </w:tcPr>
          <w:p w14:paraId="117EFEB2" w14:textId="3581A432" w:rsidR="00CA474D" w:rsidRPr="00D96492" w:rsidRDefault="00EF3EA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612B75F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Warunkiem dopuszczenia do zaliczenia jest obowiązkowa obecność na</w:t>
            </w:r>
          </w:p>
          <w:p w14:paraId="17115BB4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zajęciach (dopuszczalna jedna nieobecność).</w:t>
            </w:r>
          </w:p>
          <w:p w14:paraId="0FF7D7F8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Test wiedzy (zamknięty) + kazus (pytanie otwarte). Próg zaliczeniowy – 51%.</w:t>
            </w:r>
          </w:p>
          <w:p w14:paraId="3224F4D3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Kryteria ocen:</w:t>
            </w:r>
          </w:p>
          <w:p w14:paraId="4ED1112D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91%-100% – ocena „5”</w:t>
            </w:r>
          </w:p>
          <w:p w14:paraId="458CD2F9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81%-90% – ocena „4,5”</w:t>
            </w:r>
          </w:p>
          <w:p w14:paraId="46867C50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71%-80% – ocena „4”</w:t>
            </w:r>
          </w:p>
          <w:p w14:paraId="305BEB72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 xml:space="preserve">61% - 70% – ocena „3,5” </w:t>
            </w:r>
          </w:p>
          <w:p w14:paraId="51643AD9" w14:textId="77777777" w:rsidR="00B77344" w:rsidRPr="00B77344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 xml:space="preserve">51%-60% – ocena „3” </w:t>
            </w:r>
          </w:p>
          <w:p w14:paraId="37E0A498" w14:textId="0D3266C9" w:rsidR="00CA474D" w:rsidRPr="00D96492" w:rsidRDefault="00B77344" w:rsidP="00B77344">
            <w:pPr>
              <w:jc w:val="both"/>
              <w:rPr>
                <w:sz w:val="22"/>
                <w:szCs w:val="22"/>
              </w:rPr>
            </w:pPr>
            <w:r w:rsidRPr="00B77344">
              <w:rPr>
                <w:sz w:val="22"/>
                <w:szCs w:val="22"/>
              </w:rPr>
              <w:t>0-50% – ocena „2”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2E2B2FF" w:rsidR="00A10572" w:rsidRPr="00D96492" w:rsidRDefault="00B7734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4D93D24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6B23DDC7" w:rsidR="00A10572" w:rsidRPr="00D96492" w:rsidRDefault="0063034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CDD977D" w14:textId="78BA7B56" w:rsidR="00A10572" w:rsidRPr="00D96492" w:rsidRDefault="00DF4F4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656CD253" w:rsidR="00A10572" w:rsidRPr="00D96492" w:rsidRDefault="00DF4F4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0D9F304B" w14:textId="08540706" w:rsidR="00A10572" w:rsidRPr="00D96492" w:rsidRDefault="00DF4F4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1ACD94E5" w:rsidR="00A10572" w:rsidRPr="00D96492" w:rsidRDefault="00DF4F4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1A9E1F7D" w:rsidR="00A10572" w:rsidRPr="00D96492" w:rsidRDefault="00DF4F4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01562FC" w:rsidR="00A10572" w:rsidRPr="00D96492" w:rsidRDefault="0063034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8C002C9" w:rsidR="00A10572" w:rsidRPr="00D96492" w:rsidRDefault="00130B0F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15437FF5" w:rsidR="00A10572" w:rsidRPr="00D96492" w:rsidRDefault="00130B0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34A5B560" w:rsidR="00A10572" w:rsidRPr="00D96492" w:rsidRDefault="00B7734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56EFC7E" w:rsidR="00A10572" w:rsidRPr="00D96492" w:rsidRDefault="00DF4F4C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29AF40D" w:rsidR="00A10572" w:rsidRPr="00D96492" w:rsidRDefault="00DF4F4C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719AA"/>
    <w:multiLevelType w:val="hybridMultilevel"/>
    <w:tmpl w:val="90BA988C"/>
    <w:lvl w:ilvl="0" w:tplc="0415000F">
      <w:start w:val="1"/>
      <w:numFmt w:val="decimal"/>
      <w:lvlText w:val="%1."/>
      <w:lvlJc w:val="left"/>
      <w:pPr>
        <w:ind w:left="1269" w:hanging="360"/>
      </w:pPr>
    </w:lvl>
    <w:lvl w:ilvl="1" w:tplc="04150019" w:tentative="1">
      <w:start w:val="1"/>
      <w:numFmt w:val="lowerLetter"/>
      <w:lvlText w:val="%2."/>
      <w:lvlJc w:val="left"/>
      <w:pPr>
        <w:ind w:left="1989" w:hanging="360"/>
      </w:pPr>
    </w:lvl>
    <w:lvl w:ilvl="2" w:tplc="0415001B" w:tentative="1">
      <w:start w:val="1"/>
      <w:numFmt w:val="lowerRoman"/>
      <w:lvlText w:val="%3."/>
      <w:lvlJc w:val="right"/>
      <w:pPr>
        <w:ind w:left="2709" w:hanging="180"/>
      </w:pPr>
    </w:lvl>
    <w:lvl w:ilvl="3" w:tplc="0415000F" w:tentative="1">
      <w:start w:val="1"/>
      <w:numFmt w:val="decimal"/>
      <w:lvlText w:val="%4."/>
      <w:lvlJc w:val="left"/>
      <w:pPr>
        <w:ind w:left="3429" w:hanging="360"/>
      </w:pPr>
    </w:lvl>
    <w:lvl w:ilvl="4" w:tplc="04150019" w:tentative="1">
      <w:start w:val="1"/>
      <w:numFmt w:val="lowerLetter"/>
      <w:lvlText w:val="%5."/>
      <w:lvlJc w:val="left"/>
      <w:pPr>
        <w:ind w:left="4149" w:hanging="360"/>
      </w:pPr>
    </w:lvl>
    <w:lvl w:ilvl="5" w:tplc="0415001B" w:tentative="1">
      <w:start w:val="1"/>
      <w:numFmt w:val="lowerRoman"/>
      <w:lvlText w:val="%6."/>
      <w:lvlJc w:val="right"/>
      <w:pPr>
        <w:ind w:left="4869" w:hanging="180"/>
      </w:pPr>
    </w:lvl>
    <w:lvl w:ilvl="6" w:tplc="0415000F" w:tentative="1">
      <w:start w:val="1"/>
      <w:numFmt w:val="decimal"/>
      <w:lvlText w:val="%7."/>
      <w:lvlJc w:val="left"/>
      <w:pPr>
        <w:ind w:left="5589" w:hanging="360"/>
      </w:pPr>
    </w:lvl>
    <w:lvl w:ilvl="7" w:tplc="04150019" w:tentative="1">
      <w:start w:val="1"/>
      <w:numFmt w:val="lowerLetter"/>
      <w:lvlText w:val="%8."/>
      <w:lvlJc w:val="left"/>
      <w:pPr>
        <w:ind w:left="6309" w:hanging="360"/>
      </w:pPr>
    </w:lvl>
    <w:lvl w:ilvl="8" w:tplc="0415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841279"/>
    <w:multiLevelType w:val="hybridMultilevel"/>
    <w:tmpl w:val="DF50AFDC"/>
    <w:lvl w:ilvl="0" w:tplc="0415000F">
      <w:start w:val="1"/>
      <w:numFmt w:val="decimal"/>
      <w:lvlText w:val="%1."/>
      <w:lvlJc w:val="left"/>
      <w:pPr>
        <w:ind w:left="985" w:hanging="360"/>
      </w:pPr>
    </w:lvl>
    <w:lvl w:ilvl="1" w:tplc="04150019" w:tentative="1">
      <w:start w:val="1"/>
      <w:numFmt w:val="lowerLetter"/>
      <w:lvlText w:val="%2."/>
      <w:lvlJc w:val="left"/>
      <w:pPr>
        <w:ind w:left="1705" w:hanging="360"/>
      </w:pPr>
    </w:lvl>
    <w:lvl w:ilvl="2" w:tplc="0415001B" w:tentative="1">
      <w:start w:val="1"/>
      <w:numFmt w:val="lowerRoman"/>
      <w:lvlText w:val="%3."/>
      <w:lvlJc w:val="right"/>
      <w:pPr>
        <w:ind w:left="2425" w:hanging="180"/>
      </w:pPr>
    </w:lvl>
    <w:lvl w:ilvl="3" w:tplc="0415000F" w:tentative="1">
      <w:start w:val="1"/>
      <w:numFmt w:val="decimal"/>
      <w:lvlText w:val="%4."/>
      <w:lvlJc w:val="left"/>
      <w:pPr>
        <w:ind w:left="3145" w:hanging="360"/>
      </w:pPr>
    </w:lvl>
    <w:lvl w:ilvl="4" w:tplc="04150019" w:tentative="1">
      <w:start w:val="1"/>
      <w:numFmt w:val="lowerLetter"/>
      <w:lvlText w:val="%5."/>
      <w:lvlJc w:val="left"/>
      <w:pPr>
        <w:ind w:left="3865" w:hanging="360"/>
      </w:pPr>
    </w:lvl>
    <w:lvl w:ilvl="5" w:tplc="0415001B" w:tentative="1">
      <w:start w:val="1"/>
      <w:numFmt w:val="lowerRoman"/>
      <w:lvlText w:val="%6."/>
      <w:lvlJc w:val="right"/>
      <w:pPr>
        <w:ind w:left="4585" w:hanging="180"/>
      </w:pPr>
    </w:lvl>
    <w:lvl w:ilvl="6" w:tplc="0415000F" w:tentative="1">
      <w:start w:val="1"/>
      <w:numFmt w:val="decimal"/>
      <w:lvlText w:val="%7."/>
      <w:lvlJc w:val="left"/>
      <w:pPr>
        <w:ind w:left="5305" w:hanging="360"/>
      </w:pPr>
    </w:lvl>
    <w:lvl w:ilvl="7" w:tplc="04150019" w:tentative="1">
      <w:start w:val="1"/>
      <w:numFmt w:val="lowerLetter"/>
      <w:lvlText w:val="%8."/>
      <w:lvlJc w:val="left"/>
      <w:pPr>
        <w:ind w:left="6025" w:hanging="360"/>
      </w:pPr>
    </w:lvl>
    <w:lvl w:ilvl="8" w:tplc="0415001B" w:tentative="1">
      <w:start w:val="1"/>
      <w:numFmt w:val="lowerRoman"/>
      <w:lvlText w:val="%9."/>
      <w:lvlJc w:val="right"/>
      <w:pPr>
        <w:ind w:left="6745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1841459523">
    <w:abstractNumId w:val="4"/>
  </w:num>
  <w:num w:numId="5" w16cid:durableId="1677683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130B0F"/>
    <w:rsid w:val="00172D1F"/>
    <w:rsid w:val="00196899"/>
    <w:rsid w:val="001A7FD6"/>
    <w:rsid w:val="001F720D"/>
    <w:rsid w:val="0026267B"/>
    <w:rsid w:val="0028589B"/>
    <w:rsid w:val="003B20A1"/>
    <w:rsid w:val="003D75C1"/>
    <w:rsid w:val="00416716"/>
    <w:rsid w:val="004302E7"/>
    <w:rsid w:val="00442AA9"/>
    <w:rsid w:val="004658B7"/>
    <w:rsid w:val="005158FC"/>
    <w:rsid w:val="00584053"/>
    <w:rsid w:val="005E00DB"/>
    <w:rsid w:val="00622DCF"/>
    <w:rsid w:val="00630344"/>
    <w:rsid w:val="00636581"/>
    <w:rsid w:val="00637627"/>
    <w:rsid w:val="0064439F"/>
    <w:rsid w:val="006D6CA8"/>
    <w:rsid w:val="007407D9"/>
    <w:rsid w:val="00761CBD"/>
    <w:rsid w:val="0077252B"/>
    <w:rsid w:val="007B5DBC"/>
    <w:rsid w:val="007C6D3C"/>
    <w:rsid w:val="007D01ED"/>
    <w:rsid w:val="00845AB2"/>
    <w:rsid w:val="00873770"/>
    <w:rsid w:val="00884D3D"/>
    <w:rsid w:val="008A6EE1"/>
    <w:rsid w:val="009407D5"/>
    <w:rsid w:val="00987057"/>
    <w:rsid w:val="009F69D4"/>
    <w:rsid w:val="00A10572"/>
    <w:rsid w:val="00B77344"/>
    <w:rsid w:val="00BB26EF"/>
    <w:rsid w:val="00BD10B4"/>
    <w:rsid w:val="00BD58BB"/>
    <w:rsid w:val="00BF4B37"/>
    <w:rsid w:val="00C34DDF"/>
    <w:rsid w:val="00C4528C"/>
    <w:rsid w:val="00C542B6"/>
    <w:rsid w:val="00C627EB"/>
    <w:rsid w:val="00C852B2"/>
    <w:rsid w:val="00C92D21"/>
    <w:rsid w:val="00CA474D"/>
    <w:rsid w:val="00CD554C"/>
    <w:rsid w:val="00CE1178"/>
    <w:rsid w:val="00CE7B8B"/>
    <w:rsid w:val="00D018BB"/>
    <w:rsid w:val="00D96492"/>
    <w:rsid w:val="00DD458A"/>
    <w:rsid w:val="00DF4F4C"/>
    <w:rsid w:val="00E40B0C"/>
    <w:rsid w:val="00E87A47"/>
    <w:rsid w:val="00EB707C"/>
    <w:rsid w:val="00ED3E9C"/>
    <w:rsid w:val="00EF3EAB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1125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dcterms:created xsi:type="dcterms:W3CDTF">2025-09-13T18:05:00Z</dcterms:created>
  <dcterms:modified xsi:type="dcterms:W3CDTF">2025-09-25T10:23:00Z</dcterms:modified>
</cp:coreProperties>
</file>